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B5B6D5">
      <w:pPr>
        <w:jc w:val="left"/>
        <w:rPr>
          <w:rStyle w:val="7"/>
          <w:rFonts w:hint="default" w:ascii="微软雅黑" w:hAnsi="微软雅黑" w:eastAsia="微软雅黑" w:cs="微软雅黑"/>
          <w:b w:val="0"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7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  <w:t>附件:</w:t>
      </w:r>
    </w:p>
    <w:p w14:paraId="7478F930">
      <w:pPr>
        <w:jc w:val="center"/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  <w:t>202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  <w:t>年度福建省中青年教师教育科研项目（社科类）一般项目</w:t>
      </w:r>
    </w:p>
    <w:p w14:paraId="6C8D05D8">
      <w:pPr>
        <w:jc w:val="center"/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  <w:t>及高校辅导员研究专项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  <w:t>拟推荐项目汇总表</w:t>
      </w:r>
    </w:p>
    <w:p w14:paraId="45C6BA44">
      <w:pPr>
        <w:pStyle w:val="4"/>
        <w:rPr>
          <w:rFonts w:hint="eastAsia"/>
        </w:rPr>
      </w:pPr>
    </w:p>
    <w:tbl>
      <w:tblPr>
        <w:tblStyle w:val="5"/>
        <w:tblpPr w:leftFromText="180" w:rightFromText="180" w:vertAnchor="text" w:horzAnchor="page" w:tblpX="2022" w:tblpY="290"/>
        <w:tblOverlap w:val="never"/>
        <w:tblW w:w="805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5"/>
        <w:gridCol w:w="6045"/>
        <w:gridCol w:w="1328"/>
      </w:tblGrid>
      <w:tr w14:paraId="1C730D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80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8D3B2C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省中青年教师教育科研项目（社科类）一般项目</w:t>
            </w:r>
          </w:p>
        </w:tc>
      </w:tr>
      <w:tr w14:paraId="2899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AFDECB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1AD7E7F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4A082D9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项目负责人</w:t>
            </w:r>
          </w:p>
        </w:tc>
      </w:tr>
      <w:tr w14:paraId="76EFD0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CE0518">
            <w:pPr>
              <w:widowControl/>
              <w:jc w:val="center"/>
              <w:rPr>
                <w:rFonts w:hint="eastAsia" w:ascii="??_GB2312" w:hAnsi="??_GB2312" w:eastAsia="宋体" w:cs="??_GB2312"/>
                <w:kern w:val="0"/>
                <w:sz w:val="24"/>
                <w:szCs w:val="24"/>
                <w:highlight w:val="none"/>
                <w:lang w:val="en-US" w:eastAsia="zh-CN"/>
              </w:rPr>
            </w:pPr>
            <w:bookmarkStart w:id="0" w:name="_GoBack" w:colFirst="2" w:colLast="2"/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52EF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宋体" w:hAnsi="宋体" w:eastAsia="宋体" w:cs="宋体"/>
                <w:lang w:val="en-US" w:eastAsia="zh-CN" w:bidi="ar"/>
              </w:rPr>
            </w:pPr>
            <w:r>
              <w:rPr>
                <w:rStyle w:val="9"/>
                <w:rFonts w:hint="eastAsia" w:ascii="宋体" w:hAnsi="宋体" w:eastAsia="宋体" w:cs="宋体"/>
                <w:lang w:val="en-US" w:eastAsia="zh-CN" w:bidi="ar"/>
              </w:rPr>
              <w:t>建构主义视域下福建非遗文化赋能高职学前舞蹈教育的应用研究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E51C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宋体" w:hAnsi="宋体" w:eastAsia="宋体" w:cs="宋体"/>
                <w:lang w:val="en-US" w:eastAsia="zh-CN" w:bidi="ar"/>
              </w:rPr>
            </w:pPr>
            <w:r>
              <w:rPr>
                <w:rStyle w:val="9"/>
                <w:rFonts w:hint="eastAsia" w:ascii="宋体" w:hAnsi="宋体" w:eastAsia="宋体" w:cs="宋体"/>
                <w:lang w:val="en-US" w:eastAsia="zh-CN" w:bidi="ar"/>
              </w:rPr>
              <w:t>李吉祥</w:t>
            </w:r>
          </w:p>
        </w:tc>
      </w:tr>
      <w:tr w14:paraId="543DC4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438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7E0D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eastAsia" w:ascii="宋体" w:hAnsi="宋体" w:eastAsia="宋体" w:cs="宋体"/>
                <w:lang w:val="en-US" w:eastAsia="zh-CN" w:bidi="ar"/>
              </w:rPr>
            </w:pPr>
            <w:r>
              <w:rPr>
                <w:rStyle w:val="9"/>
                <w:rFonts w:hint="eastAsia" w:ascii="宋体" w:hAnsi="宋体" w:eastAsia="宋体" w:cs="宋体"/>
                <w:lang w:val="en-US" w:eastAsia="zh-CN" w:bidi="ar"/>
              </w:rPr>
              <w:t>基层社会治理视域下乡村社会组织培育的本土化路径研究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161C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宋体" w:hAnsi="宋体" w:eastAsia="宋体" w:cs="宋体"/>
                <w:lang w:val="en-US" w:eastAsia="zh-CN" w:bidi="ar"/>
              </w:rPr>
            </w:pPr>
            <w:r>
              <w:rPr>
                <w:rStyle w:val="9"/>
                <w:rFonts w:hint="eastAsia" w:ascii="宋体" w:hAnsi="宋体" w:eastAsia="宋体" w:cs="宋体"/>
                <w:lang w:val="en-US" w:eastAsia="zh-CN" w:bidi="ar"/>
              </w:rPr>
              <w:t>何洪越</w:t>
            </w:r>
          </w:p>
        </w:tc>
      </w:tr>
      <w:tr w14:paraId="6C6FD9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BEA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109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eastAsia" w:ascii="宋体" w:hAnsi="宋体" w:eastAsia="宋体" w:cs="宋体"/>
                <w:lang w:val="en-US" w:eastAsia="zh-CN" w:bidi="ar"/>
              </w:rPr>
            </w:pPr>
            <w:r>
              <w:rPr>
                <w:rStyle w:val="9"/>
                <w:rFonts w:hint="eastAsia" w:ascii="宋体" w:hAnsi="宋体" w:eastAsia="宋体" w:cs="宋体"/>
                <w:lang w:val="en-US" w:eastAsia="zh-CN" w:bidi="ar"/>
              </w:rPr>
              <w:t>生成式AI应用于福建乡村文旅视觉资产开发的产教融合路径研究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35B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eastAsia" w:ascii="宋体" w:hAnsi="宋体" w:eastAsia="宋体" w:cs="宋体"/>
                <w:lang w:val="en-US" w:eastAsia="zh-CN" w:bidi="ar"/>
              </w:rPr>
            </w:pPr>
            <w:r>
              <w:rPr>
                <w:rStyle w:val="9"/>
                <w:rFonts w:hint="eastAsia" w:ascii="宋体" w:hAnsi="宋体" w:eastAsia="宋体" w:cs="宋体"/>
                <w:lang w:val="en-US" w:eastAsia="zh-CN" w:bidi="ar"/>
              </w:rPr>
              <w:t>孙鋆</w:t>
            </w:r>
          </w:p>
        </w:tc>
      </w:tr>
      <w:tr w14:paraId="4795B2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B484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4F3A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eastAsia" w:ascii="宋体" w:hAnsi="宋体" w:eastAsia="宋体" w:cs="宋体"/>
                <w:lang w:val="en-US" w:eastAsia="zh-CN" w:bidi="ar"/>
              </w:rPr>
            </w:pPr>
            <w:r>
              <w:rPr>
                <w:rStyle w:val="9"/>
                <w:rFonts w:hint="eastAsia" w:ascii="宋体" w:hAnsi="宋体" w:eastAsia="宋体" w:cs="宋体"/>
                <w:lang w:val="en-US" w:eastAsia="zh-CN" w:bidi="ar"/>
              </w:rPr>
              <w:t>中国式现代化背景下养老照护人才培养体系优化研究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38B6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eastAsia" w:ascii="宋体" w:hAnsi="宋体" w:eastAsia="宋体" w:cs="宋体"/>
                <w:lang w:val="en-US" w:eastAsia="zh-CN" w:bidi="ar"/>
              </w:rPr>
            </w:pPr>
            <w:r>
              <w:rPr>
                <w:rStyle w:val="9"/>
                <w:rFonts w:hint="eastAsia" w:ascii="宋体" w:hAnsi="宋体" w:eastAsia="宋体" w:cs="宋体"/>
                <w:lang w:val="en-US" w:eastAsia="zh-CN" w:bidi="ar"/>
              </w:rPr>
              <w:t>张楚淇</w:t>
            </w:r>
          </w:p>
        </w:tc>
      </w:tr>
      <w:bookmarkEnd w:id="0"/>
      <w:tr w14:paraId="5FD9F0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jc w:val="center"/>
        </w:trPr>
        <w:tc>
          <w:tcPr>
            <w:tcW w:w="80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014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eastAsia"/>
                <w:lang w:val="en-US" w:eastAsia="zh-CN" w:bidi="ar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Cs w:val="21"/>
                <w:lang w:val="en-US" w:eastAsia="zh-CN"/>
              </w:rPr>
              <w:t>高校辅导员研究专项</w:t>
            </w:r>
          </w:p>
        </w:tc>
      </w:tr>
      <w:tr w14:paraId="2470427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DF4809F">
            <w:pPr>
              <w:widowControl/>
              <w:jc w:val="center"/>
              <w:textAlignment w:val="center"/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DC5E66">
            <w:pPr>
              <w:widowControl/>
              <w:jc w:val="center"/>
              <w:textAlignment w:val="center"/>
              <w:rPr>
                <w:rStyle w:val="9"/>
                <w:rFonts w:hint="eastAsia"/>
                <w:lang w:val="en-US" w:eastAsia="zh-CN" w:bidi="ar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974EDE3">
            <w:pPr>
              <w:widowControl/>
              <w:jc w:val="center"/>
              <w:textAlignment w:val="center"/>
              <w:rPr>
                <w:rStyle w:val="9"/>
                <w:rFonts w:hint="eastAsia"/>
                <w:lang w:val="en-US" w:eastAsia="zh-CN" w:bidi="ar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项目负责人</w:t>
            </w:r>
          </w:p>
        </w:tc>
      </w:tr>
      <w:tr w14:paraId="5FD0B9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32C306"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CAC8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eastAsia" w:ascii="宋体" w:hAnsi="宋体" w:eastAsia="宋体" w:cs="宋体"/>
                <w:lang w:val="en-US" w:eastAsia="zh-CN" w:bidi="ar"/>
              </w:rPr>
            </w:pPr>
            <w:r>
              <w:rPr>
                <w:rStyle w:val="9"/>
                <w:rFonts w:hint="eastAsia" w:ascii="宋体" w:hAnsi="宋体" w:eastAsia="宋体" w:cs="宋体"/>
                <w:lang w:val="en-US" w:eastAsia="zh-CN" w:bidi="ar"/>
              </w:rPr>
              <w:t>人工智能背景下高校网络思想政治教育阵地的影响力提升研究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37BF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eastAsia" w:ascii="宋体" w:hAnsi="宋体" w:eastAsia="宋体" w:cs="宋体"/>
                <w:lang w:val="en-US" w:eastAsia="zh-CN" w:bidi="ar"/>
              </w:rPr>
            </w:pPr>
            <w:r>
              <w:rPr>
                <w:rStyle w:val="9"/>
                <w:rFonts w:hint="eastAsia" w:ascii="宋体" w:hAnsi="宋体" w:eastAsia="宋体" w:cs="宋体"/>
                <w:lang w:val="en-US" w:eastAsia="zh-CN" w:bidi="ar"/>
              </w:rPr>
              <w:t>谢慧超</w:t>
            </w:r>
          </w:p>
        </w:tc>
      </w:tr>
      <w:tr w14:paraId="7D37A5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A7FF03">
            <w:pPr>
              <w:widowControl/>
              <w:jc w:val="center"/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D34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eastAsia" w:ascii="宋体" w:hAnsi="宋体" w:eastAsia="宋体" w:cs="宋体"/>
                <w:lang w:val="en-US" w:eastAsia="zh-CN" w:bidi="ar"/>
              </w:rPr>
            </w:pPr>
            <w:r>
              <w:rPr>
                <w:rStyle w:val="9"/>
                <w:rFonts w:hint="eastAsia" w:ascii="宋体" w:hAnsi="宋体" w:eastAsia="宋体" w:cs="宋体"/>
                <w:lang w:val="en-US" w:eastAsia="zh-CN" w:bidi="ar"/>
              </w:rPr>
              <w:t>网络群体极化对高职学生的影响及应对策略研究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92D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eastAsia" w:ascii="宋体" w:hAnsi="宋体" w:eastAsia="宋体" w:cs="宋体"/>
                <w:lang w:val="en-US" w:eastAsia="zh-CN" w:bidi="ar"/>
              </w:rPr>
            </w:pPr>
            <w:r>
              <w:rPr>
                <w:rStyle w:val="9"/>
                <w:rFonts w:hint="eastAsia" w:ascii="宋体" w:hAnsi="宋体" w:eastAsia="宋体" w:cs="宋体"/>
                <w:lang w:val="en-US" w:eastAsia="zh-CN" w:bidi="ar"/>
              </w:rPr>
              <w:t>高瑜玲</w:t>
            </w:r>
          </w:p>
        </w:tc>
      </w:tr>
    </w:tbl>
    <w:p w14:paraId="78E654B2">
      <w:pPr>
        <w:pStyle w:val="4"/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p w14:paraId="2772A310">
      <w:pPr>
        <w:pStyle w:val="4"/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p w14:paraId="5286F6E0">
      <w:pPr>
        <w:pStyle w:val="4"/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iMTMzNWQ5MDlmZGYxZTQ5ZGNmY2QwMmExNTAwZGEifQ=="/>
  </w:docVars>
  <w:rsids>
    <w:rsidRoot w:val="2CB31B43"/>
    <w:rsid w:val="10B109DF"/>
    <w:rsid w:val="11F1761D"/>
    <w:rsid w:val="13B24715"/>
    <w:rsid w:val="1A2677A8"/>
    <w:rsid w:val="1CE56F3E"/>
    <w:rsid w:val="1F31003B"/>
    <w:rsid w:val="21336F8E"/>
    <w:rsid w:val="2CB31B43"/>
    <w:rsid w:val="2CD94E8D"/>
    <w:rsid w:val="30FE7EC3"/>
    <w:rsid w:val="31B419DB"/>
    <w:rsid w:val="36E7464B"/>
    <w:rsid w:val="390E1EA5"/>
    <w:rsid w:val="3C3C7B42"/>
    <w:rsid w:val="3F7F0414"/>
    <w:rsid w:val="420F0530"/>
    <w:rsid w:val="430B283F"/>
    <w:rsid w:val="45444CD8"/>
    <w:rsid w:val="46DC3AA0"/>
    <w:rsid w:val="4C17073E"/>
    <w:rsid w:val="4E7605EE"/>
    <w:rsid w:val="50B03581"/>
    <w:rsid w:val="52E53CDC"/>
    <w:rsid w:val="5DEA6552"/>
    <w:rsid w:val="673E5DAC"/>
    <w:rsid w:val="7521699E"/>
    <w:rsid w:val="79C30024"/>
    <w:rsid w:val="7D6E2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ody Text First Indent"/>
    <w:basedOn w:val="3"/>
    <w:qFormat/>
    <w:uiPriority w:val="0"/>
    <w:pPr>
      <w:ind w:firstLine="420" w:firstLineChars="100"/>
    </w:pPr>
    <w:rPr>
      <w:rFonts w:ascii="Calibri" w:hAnsi="Calibri" w:eastAsia="宋体"/>
      <w:kern w:val="0"/>
      <w:sz w:val="20"/>
      <w:szCs w:val="20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font11"/>
    <w:basedOn w:val="6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9">
    <w:name w:val="font31"/>
    <w:basedOn w:val="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318</Words>
  <Characters>323</Characters>
  <Lines>0</Lines>
  <Paragraphs>0</Paragraphs>
  <TotalTime>0</TotalTime>
  <ScaleCrop>false</ScaleCrop>
  <LinksUpToDate>false</LinksUpToDate>
  <CharactersWithSpaces>323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2021-11-11T00:44:00Z</dcterms:created>
  <dc:creator>cinderella</dc:creator>
  <cp:lastModifiedBy>cinderella</cp:lastModifiedBy>
  <dcterms:modified xsi:type="dcterms:W3CDTF">2025-09-16T09:31:33Z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5DA5A4885B844F55A58C6F6C1B56F611_13</vt:lpwstr>
  </property>
  <property fmtid="{D5CDD505-2E9C-101B-9397-08002B2CF9AE}" pid="4" name="KSOTemplateDocerSaveRecord">
    <vt:lpwstr>eyJoZGlkIjoiYmZiMTMzNWQ5MDlmZGYxZTQ5ZGNmY2QwMmExNTAwZGEiLCJ1c2VySWQiOiIzNzA2MTc3MDkifQ==</vt:lpwstr>
  </property>
</Properties>
</file>